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Prevenzione della corruzione e illegalita'</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L'Ufficio fornisce assistenza al Responsabile per la prevenzione della corruzione e per la trasparenza in merito all'elaborazione del Piano Triennale di Prevenzione della corruzione; alla verifica dell'efficace attuazione del Piano; al monitoraggio sull'attuazione del Piano; alle proposte di modifica al Piano; alla verifica dell'effettiva rotazione degli incarichi negli uffici preposti allo svolgimento delle attivita' nel cui ambito e' piu' elevato il rischio; all'individuazione del personale da inserire nei programmi di formazione; all'elaborazione e aggiornamento del Programma triennale per la Trasparenza e l'integrita'; al controllo sull'adempimento degli obblighi di pubblicazione e all'eventuale segnalazione nelle ipotesi di ritardo o di mancato adempimento degli obblighi di pubblicazione; adempimenti connessi all'esercizio dell'accesso civico da parte dei richiedenti.</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Aggiornamento PTPCT</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Prevenzione della corruzione e illegalita'</w:t>
            </w:r>
          </w:p>
        </w:tc>
      </w:tr>
      <w:tr w:rsidR="00AA54A1" w:rsidRPr="007137E0" w14:paraId="2137436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48D088E8"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0320FB7C"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5C774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2D5981BE"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Monitoraggio funzionamento PTPCT e monitoraggio singole misure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5DD32C6A" w14:textId="77777777"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95BC8E9" w14:textId="77777777" w:rsidR="001451FA" w:rsidRPr="007137E0" w:rsidRDefault="00917FC8" w:rsidP="001451FA">
            <w:pPr>
              <w:snapToGrid w:val="0"/>
              <w:rPr>
                <w:rFonts w:ascii="Arial" w:hAnsi="Arial"/>
              </w:rPr>
            </w:pPr>
            <w:r w:rsidRPr="007137E0">
              <w:rPr>
                <w:rFonts w:ascii="Arial" w:hAnsi="Arial"/>
              </w:rPr>
              <w:t>Prevenzione della corruzione e illegalita'</w:t>
            </w:r>
          </w:p>
        </w:tc>
      </w:tr>
      <w:tr w:rsidR="00AA54A1" w:rsidRPr="007137E0" w14:paraId="08AE979D"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6022699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23399A27"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73DB8AE7"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86CBDB9"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Attivazione del sistema di tutela del dipendente che segnala illeciti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EB73B26"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2664EB96" w14:textId="77777777" w:rsidR="001451FA" w:rsidRPr="007137E0" w:rsidRDefault="00917FC8" w:rsidP="001451FA">
            <w:pPr>
              <w:snapToGrid w:val="0"/>
              <w:rPr>
                <w:rFonts w:ascii="Arial" w:hAnsi="Arial"/>
              </w:rPr>
            </w:pPr>
            <w:r w:rsidRPr="007137E0">
              <w:rPr>
                <w:rFonts w:ascii="Arial" w:hAnsi="Arial"/>
              </w:rPr>
              <w:t>Prevenzione della corruzione e illegalita'</w:t>
            </w:r>
          </w:p>
        </w:tc>
      </w:tr>
      <w:tr w:rsidR="00AA54A1" w:rsidRPr="007137E0" w14:paraId="447430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CFB0567"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350B101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0474393E"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9C4A390"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Giornate della Trasparenza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07C3B351" w14:textId="77777777" w:rsidR="007137E0" w:rsidRDefault="001451FA" w:rsidP="001451FA">
            <w:pPr>
              <w:snapToGrid w:val="0"/>
              <w:rPr>
                <w:rFonts w:ascii="Arial" w:hAnsi="Arial"/>
              </w:rPr>
            </w:pPr>
            <w:r w:rsidRPr="007137E0">
              <w:rPr>
                <w:rFonts w:ascii="Arial" w:hAnsi="Arial"/>
              </w:rPr>
              <w:t>O) Accesso e Trasparenza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79C2E265" w14:textId="77777777" w:rsidR="001451FA" w:rsidRPr="007137E0" w:rsidRDefault="00917FC8" w:rsidP="001451FA">
            <w:pPr>
              <w:snapToGrid w:val="0"/>
              <w:rPr>
                <w:rFonts w:ascii="Arial" w:hAnsi="Arial"/>
              </w:rPr>
            </w:pPr>
            <w:r w:rsidRPr="007137E0">
              <w:rPr>
                <w:rFonts w:ascii="Arial" w:hAnsi="Arial"/>
              </w:rPr>
              <w:t>Prevenzione della corruzione e illegalita'</w:t>
            </w:r>
          </w:p>
        </w:tc>
      </w:tr>
      <w:tr w:rsidR="00AA54A1" w:rsidRPr="007137E0" w14:paraId="3A5DE71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88223D6"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3A59504" w14:textId="77777777"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3252B736" w14:textId="77777777" w:rsidR="001451FA" w:rsidRPr="007137E0" w:rsidRDefault="001451FA" w:rsidP="001451FA">
            <w:pPr>
              <w:spacing w:before="100" w:after="100"/>
              <w:rPr>
                <w:rFonts w:ascii="Arial" w:hAnsi="Arial"/>
              </w:rPr>
            </w:pPr>
            <w:r w:rsidRPr="007137E0">
              <w:rPr>
                <w:rFonts w:ascii="Arial" w:hAnsi="Arial"/>
              </w:rPr>
              <w:t>Tutti i macroprocessi</w:t>
            </w:r>
          </w:p>
        </w:tc>
        <w:tc>
          <w:tcPr>
            <w:tcW w:w="949" w:type="pct"/>
            <w:tcBorders>
              <w:top w:val="single" w:sz="3" w:space="0" w:color="000001"/>
              <w:left w:val="single" w:sz="3" w:space="0" w:color="000001"/>
              <w:bottom w:val="single" w:sz="3" w:space="0" w:color="000001"/>
            </w:tcBorders>
            <w:shd w:val="clear" w:color="auto" w:fill="auto"/>
          </w:tcPr>
          <w:p w14:paraId="2A4B56BB"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Pubblicazioni su Amministrazione trasparente di dati, informazioni e </w:t>
            </w:r>
            <w:r w:rsidRPr="007137E0">
              <w:rPr>
                <w:rFonts w:ascii="Arial" w:hAnsi="Arial"/>
                <w:color w:val="000000"/>
              </w:rPr>
              <w:lastRenderedPageBreak/>
              <w:t>documenti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274AFBAF" w14:textId="77777777" w:rsidR="007137E0" w:rsidRDefault="001451FA" w:rsidP="001451FA">
            <w:pPr>
              <w:snapToGrid w:val="0"/>
              <w:rPr>
                <w:rFonts w:ascii="Arial" w:hAnsi="Arial"/>
              </w:rPr>
            </w:pPr>
            <w:r w:rsidRPr="007137E0">
              <w:rPr>
                <w:rFonts w:ascii="Arial" w:hAnsi="Arial"/>
              </w:rPr>
              <w:lastRenderedPageBreak/>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02A62173" w14:textId="77777777" w:rsidR="001451FA" w:rsidRPr="007137E0" w:rsidRDefault="00917FC8" w:rsidP="001451FA">
            <w:pPr>
              <w:snapToGrid w:val="0"/>
              <w:rPr>
                <w:rFonts w:ascii="Arial" w:hAnsi="Arial"/>
              </w:rPr>
            </w:pPr>
            <w:r w:rsidRPr="007137E0">
              <w:rPr>
                <w:rFonts w:ascii="Arial" w:hAnsi="Arial"/>
              </w:rPr>
              <w:t>Prevenzione della corruzione e illegalita'</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65182"/>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BACA8B49-A8C4-448E-8997-584282B7D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3158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2018-02-15T12:13:00Z</dcterms:created>
  <dcterms:modified xsi:type="dcterms:W3CDTF">2018-02-15T12:13:00Z</dcterms:modified>
</cp:coreProperties>
</file>